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88" w:rsidRDefault="001E7C88" w:rsidP="00443845">
      <w:pPr>
        <w:tabs>
          <w:tab w:val="left" w:pos="2540"/>
        </w:tabs>
      </w:pPr>
      <w:bookmarkStart w:id="0" w:name="_GoBack"/>
      <w:bookmarkEnd w:id="0"/>
    </w:p>
    <w:p w:rsidR="001E7C88" w:rsidRDefault="001E7C88" w:rsidP="00443845">
      <w:pPr>
        <w:tabs>
          <w:tab w:val="left" w:pos="2540"/>
        </w:tabs>
      </w:pPr>
    </w:p>
    <w:p w:rsidR="001E7C88" w:rsidRPr="00CE1313" w:rsidRDefault="001E7C88" w:rsidP="001E7C88">
      <w:pPr>
        <w:rPr>
          <w:b/>
          <w:color w:val="0F243E" w:themeColor="text2" w:themeShade="80"/>
          <w:sz w:val="24"/>
          <w:lang w:val="fr-FR"/>
        </w:rPr>
      </w:pPr>
      <w:r w:rsidRPr="00CE1313">
        <w:rPr>
          <w:b/>
          <w:color w:val="0F243E" w:themeColor="text2" w:themeShade="80"/>
          <w:sz w:val="24"/>
          <w:lang w:val="fr-FR"/>
        </w:rPr>
        <w:t>Communiqué</w:t>
      </w:r>
    </w:p>
    <w:p w:rsidR="001E7C88" w:rsidRPr="00CE1313" w:rsidRDefault="001E7C88" w:rsidP="001E7C88">
      <w:pPr>
        <w:rPr>
          <w:lang w:val="fr-FR"/>
        </w:rPr>
      </w:pPr>
      <w:r w:rsidRPr="00CE1313">
        <w:rPr>
          <w:lang w:val="fr-FR"/>
        </w:rPr>
        <w:t>Asnières-sur-Seine, le 29 Mars 2016</w:t>
      </w:r>
    </w:p>
    <w:p w:rsidR="001E7C88" w:rsidRPr="00CE1313" w:rsidRDefault="001E7C88" w:rsidP="001E7C88">
      <w:pPr>
        <w:rPr>
          <w:b/>
          <w:color w:val="0F243E" w:themeColor="text2" w:themeShade="80"/>
          <w:sz w:val="32"/>
          <w:lang w:val="fr-FR"/>
        </w:rPr>
      </w:pPr>
    </w:p>
    <w:p w:rsidR="001E7C88" w:rsidRPr="008D38A6" w:rsidRDefault="001E7C88" w:rsidP="00BF1876">
      <w:pPr>
        <w:jc w:val="center"/>
        <w:rPr>
          <w:b/>
          <w:color w:val="0F243E" w:themeColor="text2" w:themeShade="80"/>
          <w:sz w:val="32"/>
          <w:lang w:val="en-US"/>
        </w:rPr>
      </w:pPr>
      <w:r w:rsidRPr="008D38A6">
        <w:rPr>
          <w:b/>
          <w:color w:val="0F243E" w:themeColor="text2" w:themeShade="80"/>
          <w:sz w:val="32"/>
          <w:lang w:val="en-US"/>
        </w:rPr>
        <w:t>FMG sales and marketing acquiert Bpeek</w:t>
      </w:r>
    </w:p>
    <w:p w:rsidR="001E7C88" w:rsidRPr="008D38A6" w:rsidRDefault="001E7C88" w:rsidP="001E7C88">
      <w:pPr>
        <w:rPr>
          <w:b/>
          <w:color w:val="0F243E" w:themeColor="text2" w:themeShade="80"/>
          <w:sz w:val="32"/>
          <w:lang w:val="en-US"/>
        </w:rPr>
      </w:pPr>
    </w:p>
    <w:p w:rsidR="001E7C88" w:rsidRPr="00CE1313" w:rsidRDefault="001E7C88" w:rsidP="001E7C88">
      <w:pPr>
        <w:rPr>
          <w:b/>
          <w:color w:val="0F243E" w:themeColor="text2" w:themeShade="80"/>
          <w:sz w:val="24"/>
          <w:lang w:val="fr-FR"/>
        </w:rPr>
      </w:pPr>
      <w:r w:rsidRPr="00CE1313">
        <w:rPr>
          <w:b/>
          <w:color w:val="0F243E" w:themeColor="text2" w:themeShade="80"/>
          <w:sz w:val="24"/>
          <w:lang w:val="fr-FR"/>
        </w:rPr>
        <w:t>Le groupe FMG sales and marketing étoffe ses expertises avec l’acquisition de Bpeek, spécialiste de crowdmarketing pour la collecte de données terrain.</w:t>
      </w:r>
    </w:p>
    <w:p w:rsidR="001E7C88" w:rsidRPr="00CE1313" w:rsidRDefault="001E7C88" w:rsidP="001E7C88">
      <w:pPr>
        <w:rPr>
          <w:lang w:val="fr-FR"/>
        </w:rPr>
      </w:pPr>
    </w:p>
    <w:p w:rsidR="001E7C88" w:rsidRPr="00CE1313" w:rsidRDefault="001E7C88" w:rsidP="008D38A6">
      <w:pPr>
        <w:jc w:val="both"/>
        <w:rPr>
          <w:lang w:val="fr-FR"/>
        </w:rPr>
      </w:pPr>
      <w:r w:rsidRPr="00CE1313">
        <w:rPr>
          <w:lang w:val="fr-FR"/>
        </w:rPr>
        <w:t>F</w:t>
      </w:r>
      <w:r w:rsidR="00CE1313" w:rsidRPr="00CE1313">
        <w:rPr>
          <w:lang w:val="fr-FR"/>
        </w:rPr>
        <w:t>ondée en 2012, Bpeek est une st</w:t>
      </w:r>
      <w:r w:rsidRPr="00CE1313">
        <w:rPr>
          <w:lang w:val="fr-FR"/>
        </w:rPr>
        <w:t>a</w:t>
      </w:r>
      <w:r w:rsidR="00CE1313" w:rsidRPr="00CE1313">
        <w:rPr>
          <w:lang w:val="fr-FR"/>
        </w:rPr>
        <w:t>r</w:t>
      </w:r>
      <w:r w:rsidRPr="00CE1313">
        <w:rPr>
          <w:lang w:val="fr-FR"/>
        </w:rPr>
        <w:t>t-up lyonnaise qui propose aux marques et enseignes de distribution une solution innovante de collecte de données te</w:t>
      </w:r>
      <w:r w:rsidR="00CE1313">
        <w:rPr>
          <w:lang w:val="fr-FR"/>
        </w:rPr>
        <w:t>rrain en temps réel sur le lieu</w:t>
      </w:r>
      <w:r w:rsidRPr="00CE1313">
        <w:rPr>
          <w:lang w:val="fr-FR"/>
        </w:rPr>
        <w:t xml:space="preserve"> de vente. La solution s’appuie sur une application mobile gratuite pour smartphone qui offre à ses utilisateurs (65</w:t>
      </w:r>
      <w:r w:rsidR="008D38A6">
        <w:rPr>
          <w:lang w:val="fr-FR"/>
        </w:rPr>
        <w:t xml:space="preserve"> </w:t>
      </w:r>
      <w:r w:rsidRPr="00CE1313">
        <w:rPr>
          <w:lang w:val="fr-FR"/>
        </w:rPr>
        <w:t>000 utilisateurs actifs) de percevoir une rémunération en contrepartie de missions de collecte d’informations à réaliser près de chez eux. Ainsi les clients de Bpeek bénéficient de données commerciales et marketing locales pour contrôler et analyser leur activité.</w:t>
      </w:r>
    </w:p>
    <w:p w:rsidR="001E7C88" w:rsidRPr="00CE1313" w:rsidRDefault="001E7C88" w:rsidP="008D38A6">
      <w:pPr>
        <w:jc w:val="both"/>
        <w:rPr>
          <w:lang w:val="fr-FR"/>
        </w:rPr>
      </w:pPr>
    </w:p>
    <w:p w:rsidR="001E7C88" w:rsidRPr="00CE1313" w:rsidRDefault="001E7C88" w:rsidP="008D38A6">
      <w:pPr>
        <w:jc w:val="both"/>
        <w:rPr>
          <w:lang w:val="fr-FR"/>
        </w:rPr>
      </w:pPr>
      <w:r w:rsidRPr="00CE1313">
        <w:rPr>
          <w:lang w:val="fr-FR"/>
        </w:rPr>
        <w:t>Le groupe FMG sales and marketing, à travers ses filiales DMF, Districom, Grassroots et Locaser est un des principaux acteur</w:t>
      </w:r>
      <w:r w:rsidR="00CE1313" w:rsidRPr="00CE1313">
        <w:rPr>
          <w:lang w:val="fr-FR"/>
        </w:rPr>
        <w:t>s</w:t>
      </w:r>
      <w:r w:rsidRPr="00CE1313">
        <w:rPr>
          <w:lang w:val="fr-FR"/>
        </w:rPr>
        <w:t xml:space="preserve"> en France de l’externalisation commerciale. L’acquisition de Bpeek permet au groupe FMG sales and marketing d’étoffer son panel d’expertises dédiées à la performance commerciale terrain de ses clients et de renforcer sa position et sa légitimité sur son marché.</w:t>
      </w:r>
    </w:p>
    <w:p w:rsidR="001E7C88" w:rsidRPr="00CE1313" w:rsidRDefault="001E7C88" w:rsidP="001E7C88">
      <w:pPr>
        <w:rPr>
          <w:rFonts w:ascii="Arial" w:hAnsi="Arial" w:cs="Arial"/>
          <w:color w:val="424438"/>
          <w:lang w:val="fr-FR"/>
        </w:rPr>
      </w:pPr>
    </w:p>
    <w:p w:rsidR="001E7C88" w:rsidRPr="00CE1313" w:rsidRDefault="001E7C88" w:rsidP="001E7C88">
      <w:pPr>
        <w:rPr>
          <w:rFonts w:ascii="Arial" w:hAnsi="Arial" w:cs="Arial"/>
          <w:b/>
          <w:color w:val="002060"/>
          <w:lang w:val="fr-FR"/>
        </w:rPr>
      </w:pPr>
      <w:r w:rsidRPr="00CE1313">
        <w:rPr>
          <w:rFonts w:ascii="Arial" w:hAnsi="Arial" w:cs="Arial"/>
          <w:b/>
          <w:color w:val="002060"/>
          <w:lang w:val="fr-FR"/>
        </w:rPr>
        <w:t>Les données terrain sont fondamentales pour optimiser la performance commerciale</w:t>
      </w:r>
    </w:p>
    <w:p w:rsidR="00BF1876" w:rsidRPr="00CE1313" w:rsidRDefault="00BF1876" w:rsidP="001E7C88">
      <w:pPr>
        <w:rPr>
          <w:rFonts w:ascii="Arial" w:hAnsi="Arial" w:cs="Arial"/>
          <w:color w:val="424438"/>
          <w:lang w:val="fr-FR"/>
        </w:rPr>
      </w:pPr>
    </w:p>
    <w:p w:rsidR="001E7C88" w:rsidRPr="00CE1313" w:rsidRDefault="001E7C88" w:rsidP="008D38A6">
      <w:pPr>
        <w:jc w:val="both"/>
        <w:rPr>
          <w:lang w:val="fr-FR"/>
        </w:rPr>
      </w:pPr>
      <w:r w:rsidRPr="00CE1313">
        <w:rPr>
          <w:lang w:val="fr-FR"/>
        </w:rPr>
        <w:t>« L’intégration de Bpeek au groupe FMG sales and marketing répond à un besoin grandissant du marché de récolter rapidement des informations fiables sur l’ensemble du territoire pour contrôler, analyser et optimiser la performance commerciale terrain. Associées aux dispositifs commerciaux et marketing déployés par le groupe, les campagnes de remontées d’information terrain vont permettre de mettre en place des plan</w:t>
      </w:r>
      <w:r w:rsidR="008D38A6">
        <w:rPr>
          <w:lang w:val="fr-FR"/>
        </w:rPr>
        <w:t>s</w:t>
      </w:r>
      <w:r w:rsidRPr="00CE1313">
        <w:rPr>
          <w:lang w:val="fr-FR"/>
        </w:rPr>
        <w:t xml:space="preserve"> d’actions terrain encore plus pertinents » déc</w:t>
      </w:r>
      <w:r w:rsidR="00CE1313" w:rsidRPr="00CE1313">
        <w:rPr>
          <w:lang w:val="fr-FR"/>
        </w:rPr>
        <w:t>lar</w:t>
      </w:r>
      <w:r w:rsidRPr="00CE1313">
        <w:rPr>
          <w:lang w:val="fr-FR"/>
        </w:rPr>
        <w:t>e Raphaël Laurenty, PDG du groupe FMG sales and marketing.</w:t>
      </w:r>
    </w:p>
    <w:p w:rsidR="001E7C88" w:rsidRPr="00CE1313" w:rsidRDefault="001E7C88" w:rsidP="008D38A6">
      <w:pPr>
        <w:jc w:val="both"/>
        <w:rPr>
          <w:rFonts w:ascii="Arial" w:hAnsi="Arial" w:cs="Arial"/>
          <w:color w:val="424438"/>
          <w:lang w:val="fr-FR"/>
        </w:rPr>
      </w:pPr>
    </w:p>
    <w:p w:rsidR="001E7C88" w:rsidRPr="008D38A6" w:rsidRDefault="001E7C88" w:rsidP="008D38A6">
      <w:pPr>
        <w:jc w:val="both"/>
        <w:rPr>
          <w:rFonts w:ascii="Arial" w:hAnsi="Arial" w:cs="Arial"/>
          <w:b/>
          <w:color w:val="424438"/>
          <w:lang w:val="en-US"/>
        </w:rPr>
      </w:pPr>
      <w:r w:rsidRPr="008D38A6">
        <w:rPr>
          <w:rFonts w:ascii="Arial" w:hAnsi="Arial" w:cs="Arial"/>
          <w:b/>
          <w:color w:val="424438"/>
          <w:lang w:val="en-US"/>
        </w:rPr>
        <w:t>A propos de FMG sales and marketing :</w:t>
      </w:r>
    </w:p>
    <w:p w:rsidR="001E7C88" w:rsidRPr="00CE1313" w:rsidRDefault="001E7C88" w:rsidP="008D38A6">
      <w:pPr>
        <w:jc w:val="both"/>
        <w:rPr>
          <w:lang w:val="fr-FR"/>
        </w:rPr>
      </w:pPr>
      <w:r w:rsidRPr="00CE1313">
        <w:rPr>
          <w:lang w:val="fr-FR"/>
        </w:rPr>
        <w:t xml:space="preserve">En 12 ans d’existence, FMG sales and marketing est devenu l’un des principaux opérateurs en France pour l’externalisation commerciale (52 </w:t>
      </w:r>
      <w:r w:rsidR="008D38A6">
        <w:rPr>
          <w:lang w:val="fr-FR"/>
        </w:rPr>
        <w:t>M€</w:t>
      </w:r>
      <w:r w:rsidRPr="00CE1313">
        <w:rPr>
          <w:lang w:val="fr-FR"/>
        </w:rPr>
        <w:t xml:space="preserve"> de CA en 2015)</w:t>
      </w:r>
      <w:r w:rsidR="008D38A6">
        <w:rPr>
          <w:lang w:val="fr-FR"/>
        </w:rPr>
        <w:t>.</w:t>
      </w:r>
    </w:p>
    <w:p w:rsidR="001E7C88" w:rsidRPr="00CE1313" w:rsidRDefault="001E7C88" w:rsidP="008D38A6">
      <w:pPr>
        <w:jc w:val="both"/>
        <w:rPr>
          <w:lang w:val="fr-FR"/>
        </w:rPr>
      </w:pPr>
      <w:r w:rsidRPr="00CE1313">
        <w:rPr>
          <w:lang w:val="fr-FR"/>
        </w:rPr>
        <w:t>Composé de plusieurs sociétés aux expertises complémentaires, FMG sales and marketing accompagne les plus grandes marques avec comme principal objectif la performance sur le terrain.</w:t>
      </w:r>
    </w:p>
    <w:p w:rsidR="00BF1876" w:rsidRPr="00CE1313" w:rsidRDefault="00BF1876" w:rsidP="001E7C88">
      <w:pPr>
        <w:rPr>
          <w:rFonts w:ascii="Arial" w:hAnsi="Arial" w:cs="Arial"/>
          <w:color w:val="424438"/>
          <w:lang w:val="fr-FR"/>
        </w:rPr>
      </w:pPr>
    </w:p>
    <w:p w:rsidR="00BF1876" w:rsidRPr="00BF1876" w:rsidRDefault="00BF1876" w:rsidP="00BF1876">
      <w:pPr>
        <w:rPr>
          <w:rFonts w:ascii="ProximaNova-Light" w:hAnsi="ProximaNova-Light" w:cs="ProximaNova-Light"/>
          <w:sz w:val="34"/>
          <w:szCs w:val="34"/>
        </w:rPr>
      </w:pPr>
      <w:r w:rsidRPr="00CE1313">
        <w:rPr>
          <w:rFonts w:ascii="Arial" w:hAnsi="Arial" w:cs="Arial"/>
          <w:color w:val="424438"/>
          <w:u w:val="single"/>
          <w:lang w:val="fr-FR"/>
        </w:rPr>
        <w:t>Contact :</w:t>
      </w:r>
      <w:r w:rsidRPr="00CE1313">
        <w:rPr>
          <w:rFonts w:ascii="Arial" w:hAnsi="Arial" w:cs="Arial"/>
          <w:color w:val="424438"/>
          <w:lang w:val="fr-FR"/>
        </w:rPr>
        <w:t xml:space="preserve"> Raphaël Laurenty – </w:t>
      </w:r>
      <w:hyperlink r:id="rId7" w:history="1">
        <w:r w:rsidRPr="00CE1313">
          <w:rPr>
            <w:rStyle w:val="Lienhypertexte"/>
            <w:rFonts w:ascii="Arial" w:hAnsi="Arial" w:cs="Arial"/>
            <w:lang w:val="fr-FR"/>
          </w:rPr>
          <w:t>Raphael.laurenty@fmgsam.fr</w:t>
        </w:r>
      </w:hyperlink>
      <w:r w:rsidRPr="00CE1313">
        <w:rPr>
          <w:rFonts w:ascii="Arial" w:hAnsi="Arial" w:cs="Arial"/>
          <w:color w:val="424438"/>
          <w:lang w:val="fr-FR"/>
        </w:rPr>
        <w:t xml:space="preserve"> - </w:t>
      </w:r>
      <w:hyperlink r:id="rId8" w:history="1">
        <w:r w:rsidRPr="00CE1313">
          <w:rPr>
            <w:rStyle w:val="Lienhypertexte"/>
            <w:rFonts w:ascii="Arial" w:hAnsi="Arial" w:cs="Arial"/>
            <w:lang w:val="fr-FR"/>
          </w:rPr>
          <w:t>http://www.fmgsam.fr</w:t>
        </w:r>
      </w:hyperlink>
      <w:r w:rsidRPr="00CE1313">
        <w:rPr>
          <w:rFonts w:ascii="Arial" w:hAnsi="Arial" w:cs="Arial"/>
          <w:color w:val="424438"/>
          <w:lang w:val="fr-FR"/>
        </w:rPr>
        <w:br/>
      </w:r>
    </w:p>
    <w:sectPr w:rsidR="00BF1876" w:rsidRPr="00BF1876" w:rsidSect="00443845">
      <w:headerReference w:type="default" r:id="rId9"/>
      <w:footerReference w:type="default" r:id="rId10"/>
      <w:pgSz w:w="11900" w:h="16840"/>
      <w:pgMar w:top="3005" w:right="1418" w:bottom="1985"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26" w:rsidRDefault="006F1926" w:rsidP="00621265">
      <w:r>
        <w:separator/>
      </w:r>
    </w:p>
  </w:endnote>
  <w:endnote w:type="continuationSeparator" w:id="0">
    <w:p w:rsidR="006F1926" w:rsidRDefault="006F1926" w:rsidP="0062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roximaNova-Ligh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66" w:rsidRDefault="00683266" w:rsidP="00683266">
    <w:pPr>
      <w:pStyle w:val="Pieddepage"/>
      <w:jc w:val="center"/>
      <w:rPr>
        <w:color w:val="102157"/>
        <w:sz w:val="20"/>
        <w:szCs w:val="20"/>
      </w:rPr>
    </w:pPr>
    <w:r>
      <w:rPr>
        <w:noProof/>
        <w:color w:val="102157"/>
        <w:sz w:val="20"/>
        <w:szCs w:val="20"/>
        <w:lang w:val="fr-FR" w:eastAsia="fr-FR"/>
      </w:rPr>
      <w:drawing>
        <wp:anchor distT="0" distB="0" distL="114300" distR="114300" simplePos="0" relativeHeight="251661312" behindDoc="1" locked="0" layoutInCell="1" allowOverlap="1" wp14:anchorId="69750978" wp14:editId="49F922AD">
          <wp:simplePos x="0" y="0"/>
          <wp:positionH relativeFrom="column">
            <wp:posOffset>228600</wp:posOffset>
          </wp:positionH>
          <wp:positionV relativeFrom="paragraph">
            <wp:posOffset>-106680</wp:posOffset>
          </wp:positionV>
          <wp:extent cx="5755640" cy="98869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es_bleue_fmg.png"/>
                  <pic:cNvPicPr/>
                </pic:nvPicPr>
                <pic:blipFill>
                  <a:blip r:embed="rId1">
                    <a:extLst>
                      <a:ext uri="{28A0092B-C50C-407E-A947-70E740481C1C}">
                        <a14:useLocalDpi xmlns:a14="http://schemas.microsoft.com/office/drawing/2010/main" val="0"/>
                      </a:ext>
                    </a:extLst>
                  </a:blip>
                  <a:stretch>
                    <a:fillRect/>
                  </a:stretch>
                </pic:blipFill>
                <pic:spPr>
                  <a:xfrm>
                    <a:off x="0" y="0"/>
                    <a:ext cx="5755640" cy="988695"/>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83266" w:rsidRPr="00CE1313" w:rsidRDefault="00683266" w:rsidP="00683266">
    <w:pPr>
      <w:pStyle w:val="Pieddepage"/>
      <w:jc w:val="center"/>
      <w:rPr>
        <w:color w:val="102157"/>
        <w:sz w:val="18"/>
        <w:szCs w:val="18"/>
        <w:lang w:val="fr-FR"/>
      </w:rPr>
    </w:pPr>
    <w:r w:rsidRPr="00CE1313">
      <w:rPr>
        <w:color w:val="102157"/>
        <w:sz w:val="18"/>
        <w:szCs w:val="18"/>
        <w:lang w:val="fr-FR"/>
      </w:rPr>
      <w:t>FMG sales and marketing</w:t>
    </w:r>
  </w:p>
  <w:p w:rsidR="00683266" w:rsidRPr="00CE1313" w:rsidRDefault="00233A2E" w:rsidP="00683266">
    <w:pPr>
      <w:pStyle w:val="Pieddepage"/>
      <w:jc w:val="center"/>
      <w:rPr>
        <w:color w:val="102157"/>
        <w:sz w:val="18"/>
        <w:szCs w:val="18"/>
        <w:lang w:val="fr-FR"/>
      </w:rPr>
    </w:pPr>
    <w:r w:rsidRPr="00CE1313">
      <w:rPr>
        <w:color w:val="102157"/>
        <w:sz w:val="18"/>
        <w:szCs w:val="18"/>
        <w:lang w:val="fr-FR"/>
      </w:rPr>
      <w:t>4 a</w:t>
    </w:r>
    <w:r w:rsidR="00683266" w:rsidRPr="00CE1313">
      <w:rPr>
        <w:color w:val="102157"/>
        <w:sz w:val="18"/>
        <w:szCs w:val="18"/>
        <w:lang w:val="fr-FR"/>
      </w:rPr>
      <w:t xml:space="preserve">venue Laurent Cély </w:t>
    </w:r>
    <w:r w:rsidR="00683266" w:rsidRPr="00CE1313">
      <w:rPr>
        <w:b/>
        <w:color w:val="42BCE5"/>
        <w:sz w:val="18"/>
        <w:szCs w:val="18"/>
        <w:lang w:val="fr-FR"/>
      </w:rPr>
      <w:t>/</w:t>
    </w:r>
    <w:r w:rsidR="00683266" w:rsidRPr="00CE1313">
      <w:rPr>
        <w:color w:val="42BCE5"/>
        <w:sz w:val="18"/>
        <w:szCs w:val="18"/>
        <w:lang w:val="fr-FR"/>
      </w:rPr>
      <w:t xml:space="preserve"> </w:t>
    </w:r>
    <w:r w:rsidR="00683266" w:rsidRPr="00CE1313">
      <w:rPr>
        <w:color w:val="102157"/>
        <w:sz w:val="18"/>
        <w:szCs w:val="18"/>
        <w:lang w:val="fr-FR"/>
      </w:rPr>
      <w:t>92600 Asnières-sur-Seine</w:t>
    </w:r>
  </w:p>
  <w:p w:rsidR="00683266" w:rsidRPr="00CB6D1E" w:rsidRDefault="00683266" w:rsidP="00683266">
    <w:pPr>
      <w:pStyle w:val="Pieddepage"/>
      <w:jc w:val="center"/>
      <w:rPr>
        <w:color w:val="102157"/>
        <w:sz w:val="18"/>
        <w:szCs w:val="18"/>
        <w:lang w:val="fr-FR"/>
      </w:rPr>
    </w:pPr>
    <w:r w:rsidRPr="00CB6D1E">
      <w:rPr>
        <w:color w:val="102157"/>
        <w:sz w:val="18"/>
        <w:szCs w:val="18"/>
        <w:lang w:val="fr-FR"/>
      </w:rPr>
      <w:t xml:space="preserve">SAS au capital de 120 000 € </w:t>
    </w:r>
    <w:r w:rsidRPr="00CB6D1E">
      <w:rPr>
        <w:b/>
        <w:color w:val="42BCE5"/>
        <w:sz w:val="18"/>
        <w:szCs w:val="18"/>
        <w:lang w:val="fr-FR"/>
      </w:rPr>
      <w:t>/</w:t>
    </w:r>
    <w:r w:rsidRPr="00CB6D1E">
      <w:rPr>
        <w:color w:val="42BCE5"/>
        <w:sz w:val="18"/>
        <w:szCs w:val="18"/>
        <w:lang w:val="fr-FR"/>
      </w:rPr>
      <w:t xml:space="preserve"> </w:t>
    </w:r>
    <w:r w:rsidRPr="00CB6D1E">
      <w:rPr>
        <w:color w:val="102157"/>
        <w:sz w:val="18"/>
        <w:szCs w:val="18"/>
        <w:lang w:val="fr-FR"/>
      </w:rPr>
      <w:t>siret : 447 602 939 00038</w:t>
    </w:r>
  </w:p>
  <w:p w:rsidR="00683266" w:rsidRPr="00CB6D1E" w:rsidRDefault="00683266">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26" w:rsidRDefault="006F1926" w:rsidP="00621265">
      <w:r>
        <w:separator/>
      </w:r>
    </w:p>
  </w:footnote>
  <w:footnote w:type="continuationSeparator" w:id="0">
    <w:p w:rsidR="006F1926" w:rsidRDefault="006F1926" w:rsidP="00621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66" w:rsidRDefault="00683266">
    <w:pPr>
      <w:pStyle w:val="En-tte"/>
    </w:pPr>
    <w:r>
      <w:rPr>
        <w:noProof/>
        <w:lang w:val="fr-FR" w:eastAsia="fr-FR"/>
      </w:rPr>
      <w:drawing>
        <wp:anchor distT="0" distB="0" distL="114300" distR="114300" simplePos="0" relativeHeight="251659264" behindDoc="0" locked="0" layoutInCell="1" allowOverlap="1" wp14:anchorId="2FD0E5C7" wp14:editId="2AD48739">
          <wp:simplePos x="0" y="0"/>
          <wp:positionH relativeFrom="column">
            <wp:posOffset>-342900</wp:posOffset>
          </wp:positionH>
          <wp:positionV relativeFrom="paragraph">
            <wp:posOffset>140335</wp:posOffset>
          </wp:positionV>
          <wp:extent cx="1371600" cy="137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g_6.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65"/>
    <w:rsid w:val="000B6081"/>
    <w:rsid w:val="00181BD5"/>
    <w:rsid w:val="00183633"/>
    <w:rsid w:val="001D6986"/>
    <w:rsid w:val="001E7C88"/>
    <w:rsid w:val="00233A2E"/>
    <w:rsid w:val="00443845"/>
    <w:rsid w:val="00554566"/>
    <w:rsid w:val="00591CB8"/>
    <w:rsid w:val="00621265"/>
    <w:rsid w:val="00683266"/>
    <w:rsid w:val="006F1926"/>
    <w:rsid w:val="00884483"/>
    <w:rsid w:val="008D38A6"/>
    <w:rsid w:val="00AA622A"/>
    <w:rsid w:val="00BA52A7"/>
    <w:rsid w:val="00BE2F64"/>
    <w:rsid w:val="00BF1876"/>
    <w:rsid w:val="00CB6D1E"/>
    <w:rsid w:val="00CE1313"/>
    <w:rsid w:val="00D3736A"/>
    <w:rsid w:val="00DF2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66"/>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1265"/>
    <w:rPr>
      <w:rFonts w:ascii="Lucida Grande" w:hAnsi="Lucida Grande"/>
      <w:sz w:val="18"/>
      <w:szCs w:val="18"/>
    </w:rPr>
  </w:style>
  <w:style w:type="character" w:customStyle="1" w:styleId="TextedebullesCar">
    <w:name w:val="Texte de bulles Car"/>
    <w:basedOn w:val="Policepardfaut"/>
    <w:link w:val="Textedebulles"/>
    <w:uiPriority w:val="99"/>
    <w:semiHidden/>
    <w:rsid w:val="00621265"/>
    <w:rPr>
      <w:rFonts w:ascii="Lucida Grande" w:hAnsi="Lucida Grande"/>
      <w:sz w:val="18"/>
      <w:szCs w:val="18"/>
    </w:rPr>
  </w:style>
  <w:style w:type="paragraph" w:styleId="En-tte">
    <w:name w:val="header"/>
    <w:basedOn w:val="Normal"/>
    <w:link w:val="En-tteCar"/>
    <w:uiPriority w:val="99"/>
    <w:unhideWhenUsed/>
    <w:rsid w:val="00621265"/>
    <w:pPr>
      <w:tabs>
        <w:tab w:val="center" w:pos="4153"/>
        <w:tab w:val="right" w:pos="8306"/>
      </w:tabs>
    </w:pPr>
  </w:style>
  <w:style w:type="character" w:customStyle="1" w:styleId="En-tteCar">
    <w:name w:val="En-tête Car"/>
    <w:basedOn w:val="Policepardfaut"/>
    <w:link w:val="En-tte"/>
    <w:uiPriority w:val="99"/>
    <w:rsid w:val="00621265"/>
  </w:style>
  <w:style w:type="paragraph" w:styleId="Pieddepage">
    <w:name w:val="footer"/>
    <w:basedOn w:val="Normal"/>
    <w:link w:val="PieddepageCar"/>
    <w:uiPriority w:val="99"/>
    <w:unhideWhenUsed/>
    <w:rsid w:val="00621265"/>
    <w:pPr>
      <w:tabs>
        <w:tab w:val="center" w:pos="4153"/>
        <w:tab w:val="right" w:pos="8306"/>
      </w:tabs>
    </w:pPr>
  </w:style>
  <w:style w:type="character" w:customStyle="1" w:styleId="PieddepageCar">
    <w:name w:val="Pied de page Car"/>
    <w:basedOn w:val="Policepardfaut"/>
    <w:link w:val="Pieddepage"/>
    <w:uiPriority w:val="99"/>
    <w:rsid w:val="00621265"/>
  </w:style>
  <w:style w:type="character" w:styleId="Lienhypertexte">
    <w:name w:val="Hyperlink"/>
    <w:basedOn w:val="Policepardfaut"/>
    <w:uiPriority w:val="99"/>
    <w:unhideWhenUsed/>
    <w:rsid w:val="00BF18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66"/>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1265"/>
    <w:rPr>
      <w:rFonts w:ascii="Lucida Grande" w:hAnsi="Lucida Grande"/>
      <w:sz w:val="18"/>
      <w:szCs w:val="18"/>
    </w:rPr>
  </w:style>
  <w:style w:type="character" w:customStyle="1" w:styleId="TextedebullesCar">
    <w:name w:val="Texte de bulles Car"/>
    <w:basedOn w:val="Policepardfaut"/>
    <w:link w:val="Textedebulles"/>
    <w:uiPriority w:val="99"/>
    <w:semiHidden/>
    <w:rsid w:val="00621265"/>
    <w:rPr>
      <w:rFonts w:ascii="Lucida Grande" w:hAnsi="Lucida Grande"/>
      <w:sz w:val="18"/>
      <w:szCs w:val="18"/>
    </w:rPr>
  </w:style>
  <w:style w:type="paragraph" w:styleId="En-tte">
    <w:name w:val="header"/>
    <w:basedOn w:val="Normal"/>
    <w:link w:val="En-tteCar"/>
    <w:uiPriority w:val="99"/>
    <w:unhideWhenUsed/>
    <w:rsid w:val="00621265"/>
    <w:pPr>
      <w:tabs>
        <w:tab w:val="center" w:pos="4153"/>
        <w:tab w:val="right" w:pos="8306"/>
      </w:tabs>
    </w:pPr>
  </w:style>
  <w:style w:type="character" w:customStyle="1" w:styleId="En-tteCar">
    <w:name w:val="En-tête Car"/>
    <w:basedOn w:val="Policepardfaut"/>
    <w:link w:val="En-tte"/>
    <w:uiPriority w:val="99"/>
    <w:rsid w:val="00621265"/>
  </w:style>
  <w:style w:type="paragraph" w:styleId="Pieddepage">
    <w:name w:val="footer"/>
    <w:basedOn w:val="Normal"/>
    <w:link w:val="PieddepageCar"/>
    <w:uiPriority w:val="99"/>
    <w:unhideWhenUsed/>
    <w:rsid w:val="00621265"/>
    <w:pPr>
      <w:tabs>
        <w:tab w:val="center" w:pos="4153"/>
        <w:tab w:val="right" w:pos="8306"/>
      </w:tabs>
    </w:pPr>
  </w:style>
  <w:style w:type="character" w:customStyle="1" w:styleId="PieddepageCar">
    <w:name w:val="Pied de page Car"/>
    <w:basedOn w:val="Policepardfaut"/>
    <w:link w:val="Pieddepage"/>
    <w:uiPriority w:val="99"/>
    <w:rsid w:val="00621265"/>
  </w:style>
  <w:style w:type="character" w:styleId="Lienhypertexte">
    <w:name w:val="Hyperlink"/>
    <w:basedOn w:val="Policepardfaut"/>
    <w:uiPriority w:val="99"/>
    <w:unhideWhenUsed/>
    <w:rsid w:val="00BF1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sam.fr" TargetMode="External"/><Relationship Id="rId3" Type="http://schemas.openxmlformats.org/officeDocument/2006/relationships/settings" Target="settings.xml"/><Relationship Id="rId7" Type="http://schemas.openxmlformats.org/officeDocument/2006/relationships/hyperlink" Target="mailto:Raphael.laurenty@fmgsam.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_F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Grass Roots France</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dc:creator>
  <cp:lastModifiedBy>Raphael LAURENTY</cp:lastModifiedBy>
  <cp:revision>2</cp:revision>
  <cp:lastPrinted>2016-03-30T09:33:00Z</cp:lastPrinted>
  <dcterms:created xsi:type="dcterms:W3CDTF">2016-03-30T09:29:00Z</dcterms:created>
  <dcterms:modified xsi:type="dcterms:W3CDTF">2016-03-30T09:29:00Z</dcterms:modified>
</cp:coreProperties>
</file>